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CellSpacing w:w="0" w:type="dxa"/>
        <w:tblCellMar>
          <w:left w:w="0" w:type="dxa"/>
          <w:right w:w="0" w:type="dxa"/>
        </w:tblCellMar>
        <w:tblLook w:val="04A0"/>
      </w:tblPr>
      <w:tblGrid>
        <w:gridCol w:w="8223"/>
      </w:tblGrid>
      <w:tr w:rsidR="00E54FFD" w:rsidRPr="00E54FFD">
        <w:trPr>
          <w:trHeight w:val="675"/>
          <w:tblCellSpacing w:w="0" w:type="dxa"/>
          <w:jc w:val="center"/>
        </w:trPr>
        <w:tc>
          <w:tcPr>
            <w:tcW w:w="0" w:type="auto"/>
            <w:vAlign w:val="center"/>
            <w:hideMark/>
          </w:tcPr>
          <w:p w:rsidR="00E54FFD" w:rsidRPr="00E54FFD" w:rsidRDefault="00E54FFD" w:rsidP="00E54FFD">
            <w:pPr>
              <w:adjustRightInd/>
              <w:snapToGrid/>
              <w:spacing w:before="100" w:beforeAutospacing="1" w:after="100" w:afterAutospacing="1"/>
              <w:jc w:val="center"/>
              <w:rPr>
                <w:rFonts w:ascii="ˎ̥" w:eastAsia="宋体" w:hAnsi="ˎ̥" w:cs="宋体"/>
                <w:b/>
                <w:bCs/>
                <w:sz w:val="27"/>
                <w:szCs w:val="27"/>
              </w:rPr>
            </w:pPr>
            <w:r w:rsidRPr="00E54FFD">
              <w:rPr>
                <w:rFonts w:ascii="ˎ̥" w:eastAsia="宋体" w:hAnsi="ˎ̥" w:cs="宋体"/>
                <w:b/>
                <w:bCs/>
                <w:sz w:val="27"/>
                <w:szCs w:val="27"/>
              </w:rPr>
              <w:t>关于印发《华中科技大学研究生课程责任教授制度实施办法》的通知</w:t>
            </w:r>
            <w:r w:rsidRPr="00E54FFD">
              <w:rPr>
                <w:rFonts w:ascii="ˎ̥" w:eastAsia="宋体" w:hAnsi="ˎ̥" w:cs="宋体"/>
                <w:b/>
                <w:bCs/>
                <w:sz w:val="27"/>
                <w:szCs w:val="27"/>
              </w:rPr>
              <w:t xml:space="preserve"> </w:t>
            </w:r>
          </w:p>
        </w:tc>
      </w:tr>
      <w:tr w:rsidR="00E54FFD" w:rsidRPr="00E54FFD">
        <w:trPr>
          <w:tblCellSpacing w:w="0" w:type="dxa"/>
          <w:jc w:val="center"/>
        </w:trPr>
        <w:tc>
          <w:tcPr>
            <w:tcW w:w="0" w:type="auto"/>
            <w:vAlign w:val="center"/>
            <w:hideMark/>
          </w:tcPr>
          <w:p w:rsidR="00E54FFD" w:rsidRPr="00E54FFD" w:rsidRDefault="00E54FFD" w:rsidP="00E54FFD">
            <w:pPr>
              <w:adjustRightInd/>
              <w:snapToGrid/>
              <w:spacing w:after="0"/>
              <w:rPr>
                <w:rFonts w:ascii="宋体" w:eastAsia="宋体" w:hAnsi="宋体" w:cs="宋体"/>
                <w:sz w:val="24"/>
                <w:szCs w:val="24"/>
              </w:rPr>
            </w:pPr>
            <w:r w:rsidRPr="00E54FFD">
              <w:rPr>
                <w:rFonts w:ascii="ˎ̥" w:eastAsia="宋体" w:hAnsi="ˎ̥" w:cs="宋体"/>
              </w:rPr>
              <w:t>全校各单位：</w:t>
            </w:r>
            <w:r w:rsidRPr="00E54FFD">
              <w:rPr>
                <w:rFonts w:ascii="ˎ̥" w:eastAsia="宋体" w:hAnsi="ˎ̥" w:cs="宋体"/>
              </w:rPr>
              <w:br/>
            </w:r>
            <w:r w:rsidRPr="00E54FFD">
              <w:rPr>
                <w:rFonts w:ascii="ˎ̥" w:eastAsia="宋体" w:hAnsi="ˎ̥" w:cs="宋体"/>
              </w:rPr>
              <w:t>现将《华中科技大学研究生课程责任教授制度实施办法》印发给你们，请遵照执行。</w:t>
            </w:r>
            <w:r w:rsidRPr="00E54FFD">
              <w:rPr>
                <w:rFonts w:ascii="ˎ̥" w:eastAsia="宋体" w:hAnsi="ˎ̥" w:cs="宋体"/>
              </w:rPr>
              <w:br/>
            </w:r>
            <w:r w:rsidRPr="00E54FFD">
              <w:rPr>
                <w:rFonts w:ascii="ˎ̥" w:eastAsia="宋体" w:hAnsi="ˎ̥" w:cs="宋体"/>
              </w:rPr>
              <w:br/>
            </w:r>
            <w:r w:rsidRPr="00E54FFD">
              <w:rPr>
                <w:rFonts w:ascii="ˎ̥" w:eastAsia="宋体" w:hAnsi="ˎ̥" w:cs="宋体"/>
              </w:rPr>
              <w:br/>
            </w:r>
            <w:r w:rsidRPr="00E54FFD">
              <w:rPr>
                <w:rFonts w:ascii="ˎ̥" w:eastAsia="宋体" w:hAnsi="ˎ̥" w:cs="宋体"/>
              </w:rPr>
              <w:br/>
            </w:r>
            <w:r w:rsidRPr="00E54FFD">
              <w:rPr>
                <w:rFonts w:ascii="ˎ̥" w:eastAsia="宋体" w:hAnsi="ˎ̥" w:cs="宋体"/>
              </w:rPr>
              <w:t>华中科技大学</w:t>
            </w:r>
            <w:r w:rsidRPr="00E54FFD">
              <w:rPr>
                <w:rFonts w:ascii="ˎ̥" w:eastAsia="宋体" w:hAnsi="ˎ̥" w:cs="宋体"/>
              </w:rPr>
              <w:br/>
              <w:t>2014</w:t>
            </w:r>
            <w:r w:rsidRPr="00E54FFD">
              <w:rPr>
                <w:rFonts w:ascii="ˎ̥" w:eastAsia="宋体" w:hAnsi="ˎ̥" w:cs="宋体"/>
              </w:rPr>
              <w:t>年</w:t>
            </w:r>
            <w:r w:rsidRPr="00E54FFD">
              <w:rPr>
                <w:rFonts w:ascii="ˎ̥" w:eastAsia="宋体" w:hAnsi="ˎ̥" w:cs="宋体"/>
              </w:rPr>
              <w:t>4</w:t>
            </w:r>
            <w:r w:rsidRPr="00E54FFD">
              <w:rPr>
                <w:rFonts w:ascii="ˎ̥" w:eastAsia="宋体" w:hAnsi="ˎ̥" w:cs="宋体"/>
              </w:rPr>
              <w:t>月</w:t>
            </w:r>
            <w:r w:rsidRPr="00E54FFD">
              <w:rPr>
                <w:rFonts w:ascii="ˎ̥" w:eastAsia="宋体" w:hAnsi="ˎ̥" w:cs="宋体"/>
              </w:rPr>
              <w:t>28</w:t>
            </w:r>
            <w:r w:rsidRPr="00E54FFD">
              <w:rPr>
                <w:rFonts w:ascii="ˎ̥" w:eastAsia="宋体" w:hAnsi="ˎ̥" w:cs="宋体"/>
              </w:rPr>
              <w:t>日</w:t>
            </w:r>
            <w:r w:rsidRPr="00E54FFD">
              <w:rPr>
                <w:rFonts w:ascii="ˎ̥" w:eastAsia="宋体" w:hAnsi="ˎ̥" w:cs="宋体"/>
              </w:rPr>
              <w:br/>
            </w:r>
            <w:r w:rsidRPr="00E54FFD">
              <w:rPr>
                <w:rFonts w:ascii="ˎ̥" w:eastAsia="宋体" w:hAnsi="ˎ̥" w:cs="宋体"/>
              </w:rPr>
              <w:br/>
            </w:r>
            <w:r w:rsidRPr="00E54FFD">
              <w:rPr>
                <w:rFonts w:ascii="ˎ̥" w:eastAsia="宋体" w:hAnsi="ˎ̥" w:cs="宋体"/>
              </w:rPr>
              <w:br/>
            </w:r>
            <w:r w:rsidRPr="00E54FFD">
              <w:rPr>
                <w:rFonts w:ascii="ˎ̥" w:eastAsia="宋体" w:hAnsi="ˎ̥" w:cs="宋体"/>
              </w:rPr>
              <w:t>华中科技大学研究生课程责任教授制度实施办法</w:t>
            </w:r>
            <w:r w:rsidRPr="00E54FFD">
              <w:rPr>
                <w:rFonts w:ascii="ˎ̥" w:eastAsia="宋体" w:hAnsi="ˎ̥" w:cs="宋体"/>
              </w:rPr>
              <w:br/>
            </w:r>
            <w:r w:rsidRPr="00E54FFD">
              <w:rPr>
                <w:rFonts w:ascii="ˎ̥" w:eastAsia="宋体" w:hAnsi="ˎ̥" w:cs="宋体"/>
              </w:rPr>
              <w:br/>
            </w:r>
            <w:r w:rsidRPr="00E54FFD">
              <w:rPr>
                <w:rFonts w:ascii="ˎ̥" w:eastAsia="宋体" w:hAnsi="ˎ̥" w:cs="宋体"/>
              </w:rPr>
              <w:t>为贯彻落实《华中科技大学研究生教育改革实施方案》精神，更好加强研究生课程建设，增强课程内容的前沿性与挑战性，改进课程教学方法，强化思维训练和能力培养，充分调动教师从事研究生课程教学的积极性，切实提高研究生课程教学质量，学校决定实施研究生课程责任教授制度。为推进此项工作顺利实施，特制定本办法。</w:t>
            </w:r>
            <w:r w:rsidRPr="00E54FFD">
              <w:rPr>
                <w:rFonts w:ascii="ˎ̥" w:eastAsia="宋体" w:hAnsi="ˎ̥" w:cs="宋体"/>
              </w:rPr>
              <w:br/>
            </w:r>
            <w:r w:rsidRPr="00E54FFD">
              <w:rPr>
                <w:rFonts w:ascii="ˎ̥" w:eastAsia="宋体" w:hAnsi="ˎ̥" w:cs="宋体"/>
              </w:rPr>
              <w:t>一、实施研究生课程责任教授制度的意义</w:t>
            </w:r>
            <w:r w:rsidRPr="00E54FFD">
              <w:rPr>
                <w:rFonts w:ascii="ˎ̥" w:eastAsia="宋体" w:hAnsi="ˎ̥" w:cs="宋体"/>
              </w:rPr>
              <w:br/>
              <w:t>1</w:t>
            </w:r>
            <w:r w:rsidRPr="00E54FFD">
              <w:rPr>
                <w:rFonts w:ascii="ˎ̥" w:eastAsia="宋体" w:hAnsi="ˎ̥" w:cs="宋体"/>
              </w:rPr>
              <w:t>．课程教学是研究生培养的重要环节，任课老师的选聘是确保教学质量的关键。实施研究生课程责任教授制度，遴选学术水平高、教学效果好、教学责任心强、组织能力强的教授担任研究生课程教学责任教授，强化教师的教学岗位职责，确保教师有足够的精力投入教学，健全研究生课程教学基层组织，对提高研究生课程教学水平至关重要。</w:t>
            </w:r>
            <w:r w:rsidRPr="00E54FFD">
              <w:rPr>
                <w:rFonts w:ascii="ˎ̥" w:eastAsia="宋体" w:hAnsi="ˎ̥" w:cs="宋体"/>
              </w:rPr>
              <w:br/>
              <w:t>2</w:t>
            </w:r>
            <w:r w:rsidRPr="00E54FFD">
              <w:rPr>
                <w:rFonts w:ascii="ˎ̥" w:eastAsia="宋体" w:hAnsi="ˎ̥" w:cs="宋体"/>
              </w:rPr>
              <w:t>．通过实施研究生课程责任教授制度，让高水平学者，用高水平教材，并通过借鉴和改进教学方式与方法、更新教学内容，不断提升研究生课程的水平和国际化程度。同时通过实施研究生课程责任教授制度，不断强化科研与教学互动，将科研优势转化为教学优势。</w:t>
            </w:r>
            <w:r w:rsidRPr="00E54FFD">
              <w:rPr>
                <w:rFonts w:ascii="ˎ̥" w:eastAsia="宋体" w:hAnsi="ˎ̥" w:cs="宋体"/>
              </w:rPr>
              <w:br/>
            </w:r>
            <w:r w:rsidRPr="00E54FFD">
              <w:rPr>
                <w:rFonts w:ascii="ˎ̥" w:eastAsia="宋体" w:hAnsi="ˎ̥" w:cs="宋体"/>
              </w:rPr>
              <w:t>二、研究生课程责任教授的基本条件</w:t>
            </w:r>
            <w:r w:rsidRPr="00E54FFD">
              <w:rPr>
                <w:rFonts w:ascii="ˎ̥" w:eastAsia="宋体" w:hAnsi="ˎ̥" w:cs="宋体"/>
              </w:rPr>
              <w:br/>
              <w:t>1</w:t>
            </w:r>
            <w:r w:rsidRPr="00E54FFD">
              <w:rPr>
                <w:rFonts w:ascii="ˎ̥" w:eastAsia="宋体" w:hAnsi="ˎ̥" w:cs="宋体"/>
              </w:rPr>
              <w:t>．为人师表，教书育人，具有较强的责任心和人格魅力，在师生中享有良好的声誉和口碑。</w:t>
            </w:r>
            <w:r w:rsidRPr="00E54FFD">
              <w:rPr>
                <w:rFonts w:ascii="ˎ̥" w:eastAsia="宋体" w:hAnsi="ˎ̥" w:cs="宋体"/>
              </w:rPr>
              <w:br/>
              <w:t>2</w:t>
            </w:r>
            <w:r w:rsidRPr="00E54FFD">
              <w:rPr>
                <w:rFonts w:ascii="ˎ̥" w:eastAsia="宋体" w:hAnsi="ˎ̥" w:cs="宋体"/>
              </w:rPr>
              <w:t>．具有教授技术职称，教学经验丰富，承担本门课程教学</w:t>
            </w:r>
            <w:r w:rsidRPr="00E54FFD">
              <w:rPr>
                <w:rFonts w:ascii="ˎ̥" w:eastAsia="宋体" w:hAnsi="ˎ̥" w:cs="宋体"/>
              </w:rPr>
              <w:t>3</w:t>
            </w:r>
            <w:r w:rsidRPr="00E54FFD">
              <w:rPr>
                <w:rFonts w:ascii="ˎ̥" w:eastAsia="宋体" w:hAnsi="ˎ̥" w:cs="宋体"/>
              </w:rPr>
              <w:t>年以上；教学效果好，深受学生欢迎，积极参与教学改革和教学方法研究活动，在同行中有较大的影响和声誉；有较高的学术水平和科学研究能力，能把握本学科的发展趋势，能将自身参与科研活动的体会和成果融入到课堂教学之中。</w:t>
            </w:r>
            <w:r w:rsidRPr="00E54FFD">
              <w:rPr>
                <w:rFonts w:ascii="ˎ̥" w:eastAsia="宋体" w:hAnsi="ˎ̥" w:cs="宋体"/>
              </w:rPr>
              <w:br/>
              <w:t>3</w:t>
            </w:r>
            <w:r w:rsidRPr="00E54FFD">
              <w:rPr>
                <w:rFonts w:ascii="ˎ̥" w:eastAsia="宋体" w:hAnsi="ˎ̥" w:cs="宋体"/>
              </w:rPr>
              <w:t>．有较强的组织管理能力，指导过年轻教师从事教学活动，能够带领教学团队并在其中发挥领导作用。</w:t>
            </w:r>
            <w:r w:rsidRPr="00E54FFD">
              <w:rPr>
                <w:rFonts w:ascii="ˎ̥" w:eastAsia="宋体" w:hAnsi="ˎ̥" w:cs="宋体"/>
              </w:rPr>
              <w:br/>
            </w:r>
            <w:r w:rsidRPr="00E54FFD">
              <w:rPr>
                <w:rFonts w:ascii="ˎ̥" w:eastAsia="宋体" w:hAnsi="ˎ̥" w:cs="宋体"/>
              </w:rPr>
              <w:t>三、研究生课程责任教授的基本职责</w:t>
            </w:r>
            <w:r w:rsidRPr="00E54FFD">
              <w:rPr>
                <w:rFonts w:ascii="ˎ̥" w:eastAsia="宋体" w:hAnsi="ˎ̥" w:cs="宋体"/>
              </w:rPr>
              <w:br/>
              <w:t>1</w:t>
            </w:r>
            <w:r w:rsidRPr="00E54FFD">
              <w:rPr>
                <w:rFonts w:ascii="ˎ̥" w:eastAsia="宋体" w:hAnsi="ˎ̥" w:cs="宋体"/>
              </w:rPr>
              <w:t>．负责研究生课程教学组织工作。课程责任教授应全面负责课程的建设规划，包括课程教学目标制定、课程教学方式方法使用、课程教学内容组织、配套教材选用、综合教学评价方法实施等。系统完成本课程的教学任务，带头做好示范教学，为课程的教学效果负责。</w:t>
            </w:r>
            <w:r w:rsidRPr="00E54FFD">
              <w:rPr>
                <w:rFonts w:ascii="ˎ̥" w:eastAsia="宋体" w:hAnsi="ˎ̥" w:cs="宋体"/>
              </w:rPr>
              <w:br/>
              <w:t>2</w:t>
            </w:r>
            <w:r w:rsidRPr="00E54FFD">
              <w:rPr>
                <w:rFonts w:ascii="ˎ̥" w:eastAsia="宋体" w:hAnsi="ˎ̥" w:cs="宋体"/>
              </w:rPr>
              <w:t>．负责研究生课程教学团队建设。课程责任教授应负责课程团队教师聘免、教学任务和资源分配、教师教学工作评价。激励团队教师主动投身教学工作，定期开展教学法活动，注重年轻教师培养，充分发挥教学基层组织对教学质量的保障作用。</w:t>
            </w:r>
            <w:r w:rsidRPr="00E54FFD">
              <w:rPr>
                <w:rFonts w:ascii="ˎ̥" w:eastAsia="宋体" w:hAnsi="ˎ̥" w:cs="宋体"/>
              </w:rPr>
              <w:br/>
              <w:t>3</w:t>
            </w:r>
            <w:r w:rsidRPr="00E54FFD">
              <w:rPr>
                <w:rFonts w:ascii="ˎ̥" w:eastAsia="宋体" w:hAnsi="ˎ̥" w:cs="宋体"/>
              </w:rPr>
              <w:t>．组织课程教学改革、建设与管理工作。积极组织开展教学理念、课程体系、教学内容、教学方法、教学评价等方面的研究与改革，注重教学成果的总结，发表或撰写教学研究论文。加强教学基本建设，规范教学管理，开展教学质量评价，不断提高课程教学水平，保障课程教学质量。</w:t>
            </w:r>
            <w:r w:rsidRPr="00E54FFD">
              <w:rPr>
                <w:rFonts w:ascii="ˎ̥" w:eastAsia="宋体" w:hAnsi="ˎ̥" w:cs="宋体"/>
              </w:rPr>
              <w:br/>
              <w:t>4</w:t>
            </w:r>
            <w:r w:rsidRPr="00E54FFD">
              <w:rPr>
                <w:rFonts w:ascii="ˎ̥" w:eastAsia="宋体" w:hAnsi="ˎ̥" w:cs="宋体"/>
              </w:rPr>
              <w:t>．负责主讲课程的课件制作和网站建设并提供可供网上学习和浏览的课程视频资</w:t>
            </w:r>
            <w:r w:rsidRPr="00E54FFD">
              <w:rPr>
                <w:rFonts w:ascii="ˎ̥" w:eastAsia="宋体" w:hAnsi="ˎ̥" w:cs="宋体"/>
              </w:rPr>
              <w:lastRenderedPageBreak/>
              <w:t>料。</w:t>
            </w:r>
            <w:r w:rsidRPr="00E54FFD">
              <w:rPr>
                <w:rFonts w:ascii="ˎ̥" w:eastAsia="宋体" w:hAnsi="ˎ̥" w:cs="宋体"/>
              </w:rPr>
              <w:br/>
              <w:t>5</w:t>
            </w:r>
            <w:r w:rsidRPr="00E54FFD">
              <w:rPr>
                <w:rFonts w:ascii="ˎ̥" w:eastAsia="宋体" w:hAnsi="ˎ̥" w:cs="宋体"/>
              </w:rPr>
              <w:t>．负责讲授课程的相关教材编写工作。</w:t>
            </w:r>
            <w:r w:rsidRPr="00E54FFD">
              <w:rPr>
                <w:rFonts w:ascii="ˎ̥" w:eastAsia="宋体" w:hAnsi="ˎ̥" w:cs="宋体"/>
              </w:rPr>
              <w:br/>
            </w:r>
            <w:r w:rsidRPr="00E54FFD">
              <w:rPr>
                <w:rFonts w:ascii="ˎ̥" w:eastAsia="宋体" w:hAnsi="ˎ̥" w:cs="宋体"/>
              </w:rPr>
              <w:t>四、实施研究生课程责任教授课程范围、申报及考核</w:t>
            </w:r>
            <w:r w:rsidRPr="00E54FFD">
              <w:rPr>
                <w:rFonts w:ascii="ˎ̥" w:eastAsia="宋体" w:hAnsi="ˎ̥" w:cs="宋体"/>
              </w:rPr>
              <w:br/>
              <w:t>1</w:t>
            </w:r>
            <w:r w:rsidRPr="00E54FFD">
              <w:rPr>
                <w:rFonts w:ascii="ˎ̥" w:eastAsia="宋体" w:hAnsi="ˎ̥" w:cs="宋体"/>
              </w:rPr>
              <w:t xml:space="preserve">．研究生责任教授课程原则上在全校研究生公共必修课程、学科基础课程和高水平国际化课程的范围内实施，校、院两级共同完成研究生课程责任教授的建设任务。　</w:t>
            </w:r>
            <w:r w:rsidRPr="00E54FFD">
              <w:rPr>
                <w:rFonts w:ascii="ˎ̥" w:eastAsia="宋体" w:hAnsi="ˎ̥" w:cs="宋体"/>
              </w:rPr>
              <w:br/>
              <w:t>2.</w:t>
            </w:r>
            <w:r w:rsidRPr="00E54FFD">
              <w:rPr>
                <w:rFonts w:ascii="ˎ̥" w:eastAsia="宋体" w:hAnsi="ˎ̥" w:cs="宋体"/>
              </w:rPr>
              <w:t>实施研究生课程责任教授申报与评选制度。各院系应根据本办法精神，自主制定研究生课程责任教授制度的三年期建设方案及其实施细则，向学校职能部门申报，学校组织专家评审后实施。</w:t>
            </w:r>
            <w:r w:rsidRPr="00E54FFD">
              <w:rPr>
                <w:rFonts w:ascii="ˎ̥" w:eastAsia="宋体" w:hAnsi="ˎ̥" w:cs="宋体"/>
              </w:rPr>
              <w:br/>
              <w:t>3.</w:t>
            </w:r>
            <w:r w:rsidRPr="00E54FFD">
              <w:rPr>
                <w:rFonts w:ascii="ˎ̥" w:eastAsia="宋体" w:hAnsi="ˎ̥" w:cs="宋体"/>
              </w:rPr>
              <w:t>实施研究生课程责任教授年度考核制度。学校对院系课程责任教授实施成效进行阶段和年度评价，公布校级研究生课程责任教授及教学团队，并依据评价结果给院系发放相应的奖励性津贴，主要用于奖励课程责任人和教学团队教师，评价结果将同时作为对院系评价、教师评价和资源分配的重要依据。</w:t>
            </w:r>
            <w:r w:rsidRPr="00E54FFD">
              <w:rPr>
                <w:rFonts w:ascii="ˎ̥" w:eastAsia="宋体" w:hAnsi="ˎ̥" w:cs="宋体"/>
              </w:rPr>
              <w:br/>
            </w:r>
            <w:r w:rsidRPr="00E54FFD">
              <w:rPr>
                <w:rFonts w:ascii="ˎ̥" w:eastAsia="宋体" w:hAnsi="ˎ̥" w:cs="宋体"/>
              </w:rPr>
              <w:t>五、实施研究生课程责任教授制度的有关要求</w:t>
            </w:r>
            <w:r w:rsidRPr="00E54FFD">
              <w:rPr>
                <w:rFonts w:ascii="ˎ̥" w:eastAsia="宋体" w:hAnsi="ˎ̥" w:cs="宋体"/>
              </w:rPr>
              <w:br/>
              <w:t>1.</w:t>
            </w:r>
            <w:r w:rsidRPr="00E54FFD">
              <w:rPr>
                <w:rFonts w:ascii="ˎ̥" w:eastAsia="宋体" w:hAnsi="ˎ̥" w:cs="宋体"/>
              </w:rPr>
              <w:t>实施学校、院系两级建设制度。院系是实施研究生课程责任教授制度的主体，应根据本院系学科特点和研究生教学工作实际，制定课程责任教授及教学团队的实施方案，负责课程责任教授的遴选。</w:t>
            </w:r>
            <w:r w:rsidRPr="00E54FFD">
              <w:rPr>
                <w:rFonts w:ascii="ˎ̥" w:eastAsia="宋体" w:hAnsi="ˎ̥" w:cs="宋体"/>
              </w:rPr>
              <w:br/>
              <w:t>2.</w:t>
            </w:r>
            <w:r w:rsidRPr="00E54FFD">
              <w:rPr>
                <w:rFonts w:ascii="ˎ̥" w:eastAsia="宋体" w:hAnsi="ˎ̥" w:cs="宋体"/>
              </w:rPr>
              <w:t>重视研究生实践课程建设。各院系应结合本院系教学实际，鼓励教师担任专业学位研究生实习实践基地的课程责任教授。</w:t>
            </w:r>
            <w:r w:rsidRPr="00E54FFD">
              <w:rPr>
                <w:rFonts w:ascii="ˎ̥" w:eastAsia="宋体" w:hAnsi="ˎ̥" w:cs="宋体"/>
              </w:rPr>
              <w:br/>
              <w:t>3.</w:t>
            </w:r>
            <w:r w:rsidRPr="00E54FFD">
              <w:rPr>
                <w:rFonts w:ascii="ˎ̥" w:eastAsia="宋体" w:hAnsi="ˎ̥" w:cs="宋体"/>
              </w:rPr>
              <w:t>各院系应根据本院系人才培养目标和方案，并结合本院系教学工作实际和特点，进一步细化研究生课程责任教授及教学团队的岗位职责与要求，真正把课程责任教授制度落到实处。</w:t>
            </w:r>
            <w:r w:rsidRPr="00E54FFD">
              <w:rPr>
                <w:rFonts w:ascii="ˎ̥" w:eastAsia="宋体" w:hAnsi="ˎ̥" w:cs="宋体"/>
              </w:rPr>
              <w:br/>
              <w:t>4.</w:t>
            </w:r>
            <w:r w:rsidRPr="00E54FFD">
              <w:rPr>
                <w:rFonts w:ascii="ˎ̥" w:eastAsia="宋体" w:hAnsi="ˎ̥" w:cs="宋体"/>
              </w:rPr>
              <w:t>教学基层组织（如教研室、教学团队、课程组等）健全的院系，可在原教学基层组织的基础上，根据本办法精神，进一步加强研究生课程教学团队的建设。</w:t>
            </w:r>
            <w:r w:rsidRPr="00E54FFD">
              <w:rPr>
                <w:rFonts w:ascii="ˎ̥" w:eastAsia="宋体" w:hAnsi="ˎ̥" w:cs="宋体"/>
              </w:rPr>
              <w:br/>
            </w:r>
            <w:r w:rsidRPr="00E54FFD">
              <w:rPr>
                <w:rFonts w:ascii="ˎ̥" w:eastAsia="宋体" w:hAnsi="ˎ̥" w:cs="宋体"/>
              </w:rPr>
              <w:t>六、本办法自颁布之日起执行，由华中科技大学研究生院负责解释。</w:t>
            </w:r>
            <w:r w:rsidRPr="00E54FFD">
              <w:rPr>
                <w:rFonts w:ascii="ˎ̥" w:eastAsia="宋体" w:hAnsi="ˎ̥" w:cs="宋体"/>
              </w:rPr>
              <w:t xml:space="preserve"> </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279" w:rsidRDefault="00CD6279" w:rsidP="00E54FFD">
      <w:pPr>
        <w:spacing w:after="0"/>
      </w:pPr>
      <w:r>
        <w:separator/>
      </w:r>
    </w:p>
  </w:endnote>
  <w:endnote w:type="continuationSeparator" w:id="0">
    <w:p w:rsidR="00CD6279" w:rsidRDefault="00CD6279" w:rsidP="00E54F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279" w:rsidRDefault="00CD6279" w:rsidP="00E54FFD">
      <w:pPr>
        <w:spacing w:after="0"/>
      </w:pPr>
      <w:r>
        <w:separator/>
      </w:r>
    </w:p>
  </w:footnote>
  <w:footnote w:type="continuationSeparator" w:id="0">
    <w:p w:rsidR="00CD6279" w:rsidRDefault="00CD6279" w:rsidP="00E54FF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B12BB5"/>
    <w:rsid w:val="00CD6279"/>
    <w:rsid w:val="00D31D50"/>
    <w:rsid w:val="00E54F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4FF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54FFD"/>
    <w:rPr>
      <w:rFonts w:ascii="Tahoma" w:hAnsi="Tahoma"/>
      <w:sz w:val="18"/>
      <w:szCs w:val="18"/>
    </w:rPr>
  </w:style>
  <w:style w:type="paragraph" w:styleId="a4">
    <w:name w:val="footer"/>
    <w:basedOn w:val="a"/>
    <w:link w:val="Char0"/>
    <w:uiPriority w:val="99"/>
    <w:semiHidden/>
    <w:unhideWhenUsed/>
    <w:rsid w:val="00E54FFD"/>
    <w:pPr>
      <w:tabs>
        <w:tab w:val="center" w:pos="4153"/>
        <w:tab w:val="right" w:pos="8306"/>
      </w:tabs>
    </w:pPr>
    <w:rPr>
      <w:sz w:val="18"/>
      <w:szCs w:val="18"/>
    </w:rPr>
  </w:style>
  <w:style w:type="character" w:customStyle="1" w:styleId="Char0">
    <w:name w:val="页脚 Char"/>
    <w:basedOn w:val="a0"/>
    <w:link w:val="a4"/>
    <w:uiPriority w:val="99"/>
    <w:semiHidden/>
    <w:rsid w:val="00E54FFD"/>
    <w:rPr>
      <w:rFonts w:ascii="Tahoma" w:hAnsi="Tahoma"/>
      <w:sz w:val="18"/>
      <w:szCs w:val="18"/>
    </w:rPr>
  </w:style>
  <w:style w:type="paragraph" w:styleId="a5">
    <w:name w:val="Normal (Web)"/>
    <w:basedOn w:val="a"/>
    <w:uiPriority w:val="99"/>
    <w:unhideWhenUsed/>
    <w:rsid w:val="00E54FF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2</cp:revision>
  <dcterms:created xsi:type="dcterms:W3CDTF">2008-09-11T17:20:00Z</dcterms:created>
  <dcterms:modified xsi:type="dcterms:W3CDTF">2014-05-04T07:37:00Z</dcterms:modified>
</cp:coreProperties>
</file>